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2C26" w:rsidRDefault="002C5229">
      <w:pPr>
        <w:jc w:val="center"/>
        <w:rPr>
          <w:sz w:val="36"/>
          <w:szCs w:val="36"/>
          <w:u w:val="single"/>
        </w:rPr>
      </w:pPr>
      <w:r>
        <w:rPr>
          <w:sz w:val="36"/>
          <w:szCs w:val="36"/>
          <w:u w:val="single"/>
        </w:rPr>
        <w:t>Clearances, Certifications, and Classes</w:t>
      </w:r>
    </w:p>
    <w:p w14:paraId="00000002" w14:textId="77777777" w:rsidR="00F52C26" w:rsidRDefault="00F52C26"/>
    <w:p w14:paraId="00000003" w14:textId="77777777" w:rsidR="00F52C26" w:rsidRDefault="002C5229">
      <w:r>
        <w:t>All positions require these clearances:</w:t>
      </w:r>
    </w:p>
    <w:p w14:paraId="00000004" w14:textId="77777777" w:rsidR="00F52C26" w:rsidRDefault="002C5229">
      <w:r>
        <w:t xml:space="preserve">● Act 151 PA Child Abuse History Clearance - </w:t>
      </w:r>
      <w:hyperlink r:id="rId4">
        <w:r>
          <w:rPr>
            <w:color w:val="1155CC"/>
            <w:u w:val="single"/>
          </w:rPr>
          <w:t>https://www.compass.state.pa.us/cwis/public/home</w:t>
        </w:r>
      </w:hyperlink>
    </w:p>
    <w:p w14:paraId="00000005" w14:textId="77777777" w:rsidR="00F52C26" w:rsidRDefault="002C5229">
      <w:r>
        <w:t xml:space="preserve">● Act 34 PA Criminal History Certification - </w:t>
      </w:r>
      <w:hyperlink r:id="rId5">
        <w:r>
          <w:rPr>
            <w:color w:val="1155CC"/>
            <w:u w:val="single"/>
          </w:rPr>
          <w:t>https://epatch.state.pa.us/</w:t>
        </w:r>
      </w:hyperlink>
    </w:p>
    <w:p w14:paraId="00000006" w14:textId="77777777" w:rsidR="00F52C26" w:rsidRDefault="002C5229">
      <w:pPr>
        <w:rPr>
          <w:color w:val="1155CC"/>
        </w:rPr>
      </w:pPr>
      <w:r>
        <w:t xml:space="preserve">● Act 114 FBI Criminal History Record (fingerprints) - </w:t>
      </w:r>
      <w:hyperlink r:id="rId6">
        <w:r>
          <w:rPr>
            <w:color w:val="1155CC"/>
            <w:u w:val="single"/>
            <w:shd w:val="clear" w:color="auto" w:fill="FAFAFA"/>
          </w:rPr>
          <w:t>https://uenroll.identogo.com</w:t>
        </w:r>
      </w:hyperlink>
    </w:p>
    <w:p w14:paraId="00000007" w14:textId="77777777" w:rsidR="00F52C26" w:rsidRDefault="002C5229">
      <w:r>
        <w:t>***FBI fingerprints are not required for applicants ages 15-17.</w:t>
      </w:r>
    </w:p>
    <w:p w14:paraId="00000008" w14:textId="77777777" w:rsidR="00F52C26" w:rsidRDefault="00F52C26"/>
    <w:p w14:paraId="00000009" w14:textId="77777777" w:rsidR="00F52C26" w:rsidRDefault="002C5229">
      <w:pPr>
        <w:rPr>
          <w:b/>
          <w:u w:val="single"/>
        </w:rPr>
      </w:pPr>
      <w:r>
        <w:rPr>
          <w:b/>
          <w:u w:val="single"/>
        </w:rPr>
        <w:t>Lifeguard</w:t>
      </w:r>
    </w:p>
    <w:p w14:paraId="0000000A" w14:textId="77777777" w:rsidR="00F52C26" w:rsidRDefault="00F52C26">
      <w:pPr>
        <w:rPr>
          <w:b/>
          <w:u w:val="single"/>
        </w:rPr>
      </w:pPr>
    </w:p>
    <w:p w14:paraId="0000000B" w14:textId="568E5D0B" w:rsidR="00F52C26" w:rsidRDefault="002C5229">
      <w:r>
        <w:t>Lifeguard positions are part</w:t>
      </w:r>
      <w:r w:rsidR="00267550">
        <w:t>-</w:t>
      </w:r>
      <w:r>
        <w:t xml:space="preserve">time, approximately 20-30 hours a week including several weekends a month.  Two weeks of time off is </w:t>
      </w:r>
      <w:r w:rsidR="00267550">
        <w:t>allotted</w:t>
      </w:r>
      <w:r>
        <w:t>.  The pool intends to be open during the Grange Fair from noon to 4pm and guards are expected to work 3-4 afternoons during this time.</w:t>
      </w:r>
    </w:p>
    <w:p w14:paraId="0000000C" w14:textId="77777777" w:rsidR="00F52C26" w:rsidRDefault="00F52C26">
      <w:pPr>
        <w:rPr>
          <w:u w:val="single"/>
        </w:rPr>
      </w:pPr>
    </w:p>
    <w:p w14:paraId="0000000D" w14:textId="090313B2" w:rsidR="00F52C26" w:rsidRDefault="002C5229">
      <w:r>
        <w:t xml:space="preserve">Applicants must have their lifeguard certification prior to their first day of work.  Lifeguarding classes entail online, classroom, and pool components.  Upon passing the class, the applicant will have lifeguard, CPR, first aid, and AED (automated external defibrillator) certifications and must show proof to PVPRA.  These classes fill up quickly and are cheaper the sooner you register.  PVPRA will reimburse up to $200 for lifeguard training/clearances at the conclusion of the summer season when </w:t>
      </w:r>
      <w:r w:rsidR="00267550">
        <w:t>timecards</w:t>
      </w:r>
      <w:r>
        <w:t xml:space="preserve"> show that 100 hours have been worked including Grange Fair hours.</w:t>
      </w:r>
    </w:p>
    <w:p w14:paraId="0000000E" w14:textId="77777777" w:rsidR="00F52C26" w:rsidRDefault="00F52C26"/>
    <w:p w14:paraId="0000000F" w14:textId="77777777" w:rsidR="00F52C26" w:rsidRDefault="002C5229">
      <w:r>
        <w:t>You may get your certification through any American Red Cross or YMCA of the USA program.  Here are some suggestions of local classes that have registration open right now.  Please keep in mind that these classes fill quickly and it’s nearly impossible to get certified locally afterwards.  Applicants must be 15 by the last day of the class:</w:t>
      </w:r>
    </w:p>
    <w:p w14:paraId="00000010" w14:textId="6883D6BD" w:rsidR="00F52C26" w:rsidRDefault="002C5229">
      <w:pPr>
        <w:rPr>
          <w:i/>
        </w:rPr>
      </w:pPr>
      <w:r>
        <w:br/>
      </w:r>
      <w:hyperlink r:id="rId7" w:history="1">
        <w:r w:rsidRPr="00267550">
          <w:rPr>
            <w:rStyle w:val="Hyperlink"/>
            <w:i/>
          </w:rPr>
          <w:t>State College YMCA</w:t>
        </w:r>
      </w:hyperlink>
    </w:p>
    <w:p w14:paraId="00000017" w14:textId="53762F37" w:rsidR="00F52C26" w:rsidRDefault="00267550">
      <w:pPr>
        <w:rPr>
          <w:color w:val="0089D0"/>
          <w:highlight w:val="white"/>
        </w:rPr>
      </w:pPr>
      <w:r>
        <w:t>E</w:t>
      </w:r>
      <w:r w:rsidR="002C5229">
        <w:t xml:space="preserve">mail Ray Carroll with questions - </w:t>
      </w:r>
      <w:hyperlink r:id="rId8">
        <w:r w:rsidR="002C5229">
          <w:rPr>
            <w:color w:val="1155CC"/>
            <w:highlight w:val="white"/>
            <w:u w:val="single"/>
          </w:rPr>
          <w:t>rcarroll@ymcaocc.org</w:t>
        </w:r>
      </w:hyperlink>
    </w:p>
    <w:p w14:paraId="00000018" w14:textId="77777777" w:rsidR="00F52C26" w:rsidRDefault="00F52C26">
      <w:pPr>
        <w:rPr>
          <w:color w:val="0089D0"/>
          <w:highlight w:val="white"/>
        </w:rPr>
      </w:pPr>
    </w:p>
    <w:p w14:paraId="00000019" w14:textId="15DE8EA4" w:rsidR="00F52C26" w:rsidRDefault="00960C71">
      <w:hyperlink r:id="rId9" w:history="1">
        <w:r w:rsidR="002C5229" w:rsidRPr="00267550">
          <w:rPr>
            <w:rStyle w:val="Hyperlink"/>
          </w:rPr>
          <w:t>Register for State College lifeguard class</w:t>
        </w:r>
      </w:hyperlink>
      <w:r w:rsidR="002C5229">
        <w:t xml:space="preserve"> </w:t>
      </w:r>
      <w:r w:rsidR="002C5229">
        <w:br w:type="page"/>
      </w:r>
    </w:p>
    <w:p w14:paraId="0000001A" w14:textId="77777777" w:rsidR="00F52C26" w:rsidRDefault="002C5229">
      <w:pPr>
        <w:rPr>
          <w:i/>
        </w:rPr>
      </w:pPr>
      <w:r>
        <w:rPr>
          <w:i/>
        </w:rPr>
        <w:lastRenderedPageBreak/>
        <w:t>Bellefonte YMCA</w:t>
      </w:r>
    </w:p>
    <w:p w14:paraId="0000001B" w14:textId="77777777" w:rsidR="00F52C26" w:rsidRDefault="00F52C26">
      <w:pPr>
        <w:rPr>
          <w:i/>
        </w:rPr>
      </w:pPr>
    </w:p>
    <w:p w14:paraId="0000001C" w14:textId="77777777" w:rsidR="00F52C26" w:rsidRDefault="002C5229">
      <w:r>
        <w:t>February 22 - 23:  Sat 12pm-6pm, Sun 10am-5pm</w:t>
      </w:r>
    </w:p>
    <w:p w14:paraId="0000001D" w14:textId="77777777" w:rsidR="00F52C26" w:rsidRDefault="002C5229">
      <w:r>
        <w:t>March 14 - 15:  Sat 12pm-6pm, Sun 10am-5pm</w:t>
      </w:r>
    </w:p>
    <w:p w14:paraId="0000001E" w14:textId="77777777" w:rsidR="00F52C26" w:rsidRDefault="002C5229">
      <w:r>
        <w:t>April 11 - 12: Sat 12pm-6pm, Sun 10am-5pm</w:t>
      </w:r>
    </w:p>
    <w:p w14:paraId="0000001F" w14:textId="77777777" w:rsidR="00F52C26" w:rsidRDefault="002C5229">
      <w:r>
        <w:t>June 6 - 7:  Sat 12pm-6pm, Sun 10am-5pm</w:t>
      </w:r>
    </w:p>
    <w:p w14:paraId="00000020" w14:textId="77777777" w:rsidR="00F52C26" w:rsidRDefault="00F52C26"/>
    <w:p w14:paraId="00000021" w14:textId="77777777" w:rsidR="00F52C26" w:rsidRDefault="002C5229">
      <w:pPr>
        <w:rPr>
          <w:color w:val="222222"/>
          <w:highlight w:val="white"/>
        </w:rPr>
      </w:pPr>
      <w:r>
        <w:t xml:space="preserve">Email Steve </w:t>
      </w:r>
      <w:proofErr w:type="spellStart"/>
      <w:r>
        <w:t>Greecher</w:t>
      </w:r>
      <w:proofErr w:type="spellEnd"/>
      <w:r>
        <w:t xml:space="preserve"> with questions - </w:t>
      </w:r>
      <w:hyperlink r:id="rId10">
        <w:r>
          <w:rPr>
            <w:color w:val="1155CC"/>
            <w:highlight w:val="white"/>
            <w:u w:val="single"/>
          </w:rPr>
          <w:t>sgreecher@ymcaocc.org</w:t>
        </w:r>
      </w:hyperlink>
    </w:p>
    <w:p w14:paraId="00000022" w14:textId="77777777" w:rsidR="00F52C26" w:rsidRDefault="00F52C26">
      <w:pPr>
        <w:rPr>
          <w:color w:val="222222"/>
          <w:highlight w:val="white"/>
        </w:rPr>
      </w:pPr>
    </w:p>
    <w:p w14:paraId="00000023" w14:textId="77777777" w:rsidR="00F52C26" w:rsidRDefault="002C5229">
      <w:pPr>
        <w:rPr>
          <w:color w:val="222222"/>
          <w:highlight w:val="white"/>
        </w:rPr>
      </w:pPr>
      <w:r>
        <w:rPr>
          <w:color w:val="222222"/>
          <w:highlight w:val="white"/>
        </w:rPr>
        <w:t>Registration for Bellefonte lifeguard class -</w:t>
      </w:r>
    </w:p>
    <w:p w14:paraId="00000024" w14:textId="77777777" w:rsidR="00F52C26" w:rsidRDefault="00960C71">
      <w:pPr>
        <w:rPr>
          <w:color w:val="222222"/>
          <w:highlight w:val="white"/>
        </w:rPr>
      </w:pPr>
      <w:hyperlink r:id="rId11">
        <w:r w:rsidR="002C5229">
          <w:rPr>
            <w:color w:val="1155CC"/>
            <w:highlight w:val="white"/>
            <w:u w:val="single"/>
          </w:rPr>
          <w:t>https://ops1.operations.daxko.com/Online/2025/ProgramsV2/Search.mvc?locations=B517&amp;filter=H4sIAAAAAAAEAG1Sy27DIBD8lz07EiZJLfMPlXrwLYoQgbWLakMEOJEV5d8LTvxIG4nTzO7s7Cw3EJ7bGtgNOqsQGDhstA9OBG0Nt1L2zvMThiuigQx8EC7EKkoo2RC6Ibsq3zFaMkIii0atubKiW7Yv44N7BlIEbKwbuFYemOnbNoPWysegFWbrGp02DQ_DGSN6OGavphIOjGagjWx7hVwbIYO-IH-O0KmtFq3HNzXTyKVEiSFlEKeimkwE3SF3wjSTAxWlF-A2B0EIyTfjqwhh45uDeMfdo9ZJu_DNk2LSAjiultazhbOzjRPdiByg-vwqimJbpuIfHK7WLYlNO9ZCYohocD2uV5iJte_92mmeP4608Dl94T_-8cXLybcj__dSS2izhefddaejCiXxR9mkd3gIjx1R1YgO06aiDuimJmm7lJC31jxvd_8F0M3k4r8CAAA1</w:t>
        </w:r>
      </w:hyperlink>
    </w:p>
    <w:p w14:paraId="00000025" w14:textId="77777777" w:rsidR="00F52C26" w:rsidRDefault="00F52C26">
      <w:pPr>
        <w:rPr>
          <w:color w:val="222222"/>
          <w:highlight w:val="white"/>
        </w:rPr>
      </w:pPr>
    </w:p>
    <w:p w14:paraId="00000026" w14:textId="77777777" w:rsidR="00F52C26" w:rsidRDefault="00F52C26">
      <w:pPr>
        <w:rPr>
          <w:color w:val="222222"/>
          <w:highlight w:val="white"/>
        </w:rPr>
      </w:pPr>
    </w:p>
    <w:p w14:paraId="00000027" w14:textId="77777777" w:rsidR="00F52C26" w:rsidRDefault="002C5229">
      <w:pPr>
        <w:rPr>
          <w:b/>
          <w:u w:val="single"/>
        </w:rPr>
      </w:pPr>
      <w:r>
        <w:rPr>
          <w:b/>
          <w:u w:val="single"/>
        </w:rPr>
        <w:t>Pool Manager / Assistant Pool Manager</w:t>
      </w:r>
    </w:p>
    <w:p w14:paraId="00000028" w14:textId="77777777" w:rsidR="00F52C26" w:rsidRDefault="00F52C26"/>
    <w:p w14:paraId="00000029" w14:textId="77777777" w:rsidR="00F52C26" w:rsidRDefault="002C5229">
      <w:r>
        <w:t>These positions will potentially be full or part time.  Applicants must have all lifeguard training as described above.</w:t>
      </w:r>
    </w:p>
    <w:p w14:paraId="0000002A" w14:textId="77777777" w:rsidR="00F52C26" w:rsidRDefault="00F52C26">
      <w:pPr>
        <w:rPr>
          <w:color w:val="222222"/>
          <w:highlight w:val="white"/>
        </w:rPr>
      </w:pPr>
    </w:p>
    <w:p w14:paraId="0000002B" w14:textId="77777777" w:rsidR="00F52C26" w:rsidRDefault="00F52C26">
      <w:pPr>
        <w:rPr>
          <w:color w:val="222222"/>
          <w:highlight w:val="white"/>
        </w:rPr>
      </w:pPr>
    </w:p>
    <w:p w14:paraId="0000002C" w14:textId="77777777" w:rsidR="00F52C26" w:rsidRDefault="002C5229">
      <w:pPr>
        <w:rPr>
          <w:b/>
          <w:color w:val="222222"/>
          <w:highlight w:val="white"/>
          <w:u w:val="single"/>
        </w:rPr>
      </w:pPr>
      <w:r>
        <w:rPr>
          <w:b/>
          <w:color w:val="222222"/>
          <w:highlight w:val="white"/>
          <w:u w:val="single"/>
        </w:rPr>
        <w:t>Facilities Manager</w:t>
      </w:r>
    </w:p>
    <w:p w14:paraId="0000002D" w14:textId="77777777" w:rsidR="00F52C26" w:rsidRDefault="00F52C26"/>
    <w:p w14:paraId="0000002E" w14:textId="77777777" w:rsidR="00F52C26" w:rsidRDefault="002C5229">
      <w:r>
        <w:t>This is a part time / seasonal position that will run April through September.  Hours will be higher during the opening and closing of the season.</w:t>
      </w:r>
    </w:p>
    <w:p w14:paraId="0000002F" w14:textId="77777777" w:rsidR="00F52C26" w:rsidRDefault="00F52C26"/>
    <w:p w14:paraId="00000030" w14:textId="77777777" w:rsidR="00F52C26" w:rsidRDefault="002C5229">
      <w:r>
        <w:t>Applicants must have a swimming pool pesticide applicator certification (obtained through the PA Dept of Agriculture).  It is a 2-part license including “core” and “category 24 (swimming pools).”  Core is general pesticide education while the category is specific to swimming pools.  Certification and clearances will be reimbursed up to $200 at the end of the season.</w:t>
      </w:r>
    </w:p>
    <w:p w14:paraId="00000031" w14:textId="77777777" w:rsidR="00F52C26" w:rsidRDefault="00F52C26"/>
    <w:p w14:paraId="00000032" w14:textId="77777777" w:rsidR="00F52C26" w:rsidRDefault="002C5229">
      <w:r>
        <w:t>Two ways to obtain -</w:t>
      </w:r>
    </w:p>
    <w:p w14:paraId="00000033" w14:textId="77777777" w:rsidR="00F52C26" w:rsidRDefault="00F52C26"/>
    <w:p w14:paraId="00000034" w14:textId="77777777" w:rsidR="00F52C26" w:rsidRDefault="002C5229">
      <w:r>
        <w:t>1 - Self-study:  The PA Ag distribution center has materials for purchase.  The two packets for the two parts are $35 each plus shipping (UPS Ground).  Call</w:t>
      </w:r>
      <w:r>
        <w:rPr>
          <w:highlight w:val="white"/>
        </w:rPr>
        <w:t xml:space="preserve"> 1-877-345-0691.  After studying, you need to take an exam in our region.  We are Region</w:t>
      </w:r>
      <w:r>
        <w:t xml:space="preserve"> V located at:</w:t>
      </w:r>
    </w:p>
    <w:p w14:paraId="00000035" w14:textId="77777777" w:rsidR="00F52C26" w:rsidRDefault="00F52C26"/>
    <w:p w14:paraId="00000036" w14:textId="77777777" w:rsidR="00F52C26" w:rsidRDefault="002C5229">
      <w:r>
        <w:t>Martinsburg Commons</w:t>
      </w:r>
    </w:p>
    <w:p w14:paraId="00000037" w14:textId="77777777" w:rsidR="00F52C26" w:rsidRDefault="002C5229">
      <w:r>
        <w:t>403 East Christiana Street</w:t>
      </w:r>
    </w:p>
    <w:p w14:paraId="00000038" w14:textId="77777777" w:rsidR="00F52C26" w:rsidRDefault="002C5229">
      <w:r>
        <w:t>Martinsburg, PA 16662</w:t>
      </w:r>
    </w:p>
    <w:p w14:paraId="00000039" w14:textId="77777777" w:rsidR="00F52C26" w:rsidRDefault="00F52C26"/>
    <w:p w14:paraId="0000003A" w14:textId="77777777" w:rsidR="00F52C26" w:rsidRDefault="002C5229">
      <w:r>
        <w:t>Call them at 814-793-1849 to find their testing schedule.</w:t>
      </w:r>
      <w:r>
        <w:br w:type="page"/>
      </w:r>
    </w:p>
    <w:p w14:paraId="0000003B" w14:textId="77777777" w:rsidR="00F52C26" w:rsidRDefault="002C5229">
      <w:r>
        <w:lastRenderedPageBreak/>
        <w:t xml:space="preserve">2 - Class:  The PA office of rural health at PSU now offers a class twice a year, once in the spring and another in the fall.  The class </w:t>
      </w:r>
      <w:proofErr w:type="gramStart"/>
      <w:r>
        <w:t>changes</w:t>
      </w:r>
      <w:proofErr w:type="gramEnd"/>
      <w:r>
        <w:t xml:space="preserve"> locations from season to season.  It runs from 9-3pm (with a break for lunch).  At the end of the class, the instructor will administer the exam.  Should you decide to purchase the materials and take the exam yourself but realize you need more </w:t>
      </w:r>
      <w:proofErr w:type="gramStart"/>
      <w:r>
        <w:t>hands on</w:t>
      </w:r>
      <w:proofErr w:type="gramEnd"/>
      <w:r>
        <w:t xml:space="preserve"> learning, you can sign up for this class and deduct the price of the materials.  A list of registration classes can be found at </w:t>
      </w:r>
      <w:hyperlink r:id="rId12">
        <w:r>
          <w:rPr>
            <w:color w:val="1155CC"/>
            <w:u w:val="single"/>
          </w:rPr>
          <w:t>http://www.cvent.com/events/swimming-pool-pesticide-applicator-training/custom-20-4f43b4dd0a5e4c11906ce3d4b6d41e82.aspx</w:t>
        </w:r>
      </w:hyperlink>
    </w:p>
    <w:p w14:paraId="0000003C" w14:textId="77777777" w:rsidR="00F52C26" w:rsidRDefault="00F52C26"/>
    <w:p w14:paraId="0000003D" w14:textId="77777777" w:rsidR="00F52C26" w:rsidRDefault="002C5229">
      <w:r>
        <w:t xml:space="preserve">The license is good for 3 years.  Within that time frame, you need to take 10 credits (6 credits in core and 4 in category 24) in continued education to stay up to date on the latest information.  There is a </w:t>
      </w:r>
      <w:proofErr w:type="gramStart"/>
      <w:r>
        <w:t>1 year</w:t>
      </w:r>
      <w:proofErr w:type="gramEnd"/>
      <w:r>
        <w:t xml:space="preserve"> grace period.  The dept of Ag offers recertification courses.  In 3 hours, you will earn half of your mandated recert credits.  There is no exam.  After you’ve done this twice, you will receive a new certification for an additional 3 years.  There is a fee, but I don’t know what that is.  You must continually take 10 credits every three years.  You will have a license number and can use that to login to </w:t>
      </w:r>
      <w:hyperlink r:id="rId13">
        <w:r>
          <w:rPr>
            <w:color w:val="1155CC"/>
            <w:u w:val="single"/>
          </w:rPr>
          <w:t>https://www.paplants.pa.gov/SecurityLogin.aspx</w:t>
        </w:r>
      </w:hyperlink>
      <w:r>
        <w:t xml:space="preserve"> to verify the expiration date, check credits, and sign up for recertification classes.</w:t>
      </w:r>
    </w:p>
    <w:sectPr w:rsidR="00F52C26">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C26"/>
    <w:rsid w:val="00267550"/>
    <w:rsid w:val="002C5229"/>
    <w:rsid w:val="00960C71"/>
    <w:rsid w:val="00F52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C3E4"/>
  <w15:docId w15:val="{CB8D3304-FD10-4DC9-A7EC-3709CEF1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67550"/>
    <w:rPr>
      <w:color w:val="0000FF" w:themeColor="hyperlink"/>
      <w:u w:val="single"/>
    </w:rPr>
  </w:style>
  <w:style w:type="character" w:styleId="UnresolvedMention">
    <w:name w:val="Unresolved Mention"/>
    <w:basedOn w:val="DefaultParagraphFont"/>
    <w:uiPriority w:val="99"/>
    <w:semiHidden/>
    <w:unhideWhenUsed/>
    <w:rsid w:val="00267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carroll@ymcaocc.org" TargetMode="External"/><Relationship Id="rId13" Type="http://schemas.openxmlformats.org/officeDocument/2006/relationships/hyperlink" Target="https://www.paplants.pa.gov/SecurityLogin.aspx" TargetMode="External"/><Relationship Id="rId3" Type="http://schemas.openxmlformats.org/officeDocument/2006/relationships/webSettings" Target="webSettings.xml"/><Relationship Id="rId7" Type="http://schemas.openxmlformats.org/officeDocument/2006/relationships/hyperlink" Target="https://www.ymcaofcentrecounty.org/locations/state-college-branch/programs/red-cross-training/" TargetMode="External"/><Relationship Id="rId12" Type="http://schemas.openxmlformats.org/officeDocument/2006/relationships/hyperlink" Target="http://www.cvent.com/events/swimming-pool-pesticide-applicator-training/custom-20-4f43b4dd0a5e4c11906ce3d4b6d41e8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enroll.identogo.com/" TargetMode="External"/><Relationship Id="rId11" Type="http://schemas.openxmlformats.org/officeDocument/2006/relationships/hyperlink" Target="https://ops1.operations.daxko.com/Online/2025/ProgramsV2/Search.mvc?locations=B517&amp;filter=H4sIAAAAAAAEAG1Sy27DIBD8lz07EiZJLfMPlXrwLYoQgbWLakMEOJEV5d8LTvxIG4nTzO7s7Cw3EJ7bGtgNOqsQGDhstA9OBG0Nt1L2zvMThiuigQx8EC7EKkoo2RC6Ibsq3zFaMkIii0atubKiW7Yv44N7BlIEbKwbuFYemOnbNoPWysegFWbrGp02DQ_DGSN6OGavphIOjGagjWx7hVwbIYO-IH-O0KmtFq3HNzXTyKVEiSFlEKeimkwE3SF3wjSTAxWlF-A2B0EIyTfjqwhh45uDeMfdo9ZJu_DNk2LSAjiultazhbOzjRPdiByg-vwqimJbpuIfHK7WLYlNO9ZCYohocD2uV5iJte_92mmeP4608Dl94T_-8cXLybcj__dSS2izhefddaejCiXxR9mkd3gIjx1R1YgO06aiDuimJmm7lJC31jxvd_8F0M3k4r8CAAA1" TargetMode="External"/><Relationship Id="rId5" Type="http://schemas.openxmlformats.org/officeDocument/2006/relationships/hyperlink" Target="https://epatch.state.pa.us/" TargetMode="External"/><Relationship Id="rId15" Type="http://schemas.openxmlformats.org/officeDocument/2006/relationships/theme" Target="theme/theme1.xml"/><Relationship Id="rId10" Type="http://schemas.openxmlformats.org/officeDocument/2006/relationships/hyperlink" Target="mailto:sgreecher@ymcaocc.org" TargetMode="External"/><Relationship Id="rId4" Type="http://schemas.openxmlformats.org/officeDocument/2006/relationships/hyperlink" Target="https://www.compass.state.pa.us/cwis/public/home" TargetMode="External"/><Relationship Id="rId9" Type="http://schemas.openxmlformats.org/officeDocument/2006/relationships/hyperlink" Target="https://ops1.operations.daxko.com/Online/2025/ProgramsV2/Search.mvc?locations=B89&amp;filter=H4sIAAAAAAAEAG1Sy27DIBD8lz07EiZJrfAPlXrIzaoQgbWLakMEuJEV5d8Ljp9NJU4zu7Ozs9xBeG4rYHdorUJg4LDWPjgRtDXcStk5zy8YbogGMvBBuBCrKKFkR-iOHM75geWEERJZNGrNnc50z46n-OCRgRQBa-t6rpUHZrqmyaCx8jlohdmqQqdNzUN_xYiWn9nWVMKB0Qy0kU2nkGsjZNA_yMcROrVVovH4T800cilRok8ZxKmoJhNBt8idMPXkQEXpDXDRLnzxBL8617PO1dnaiXZASji_fxRFsT9B7P_G_mbdsvZktBISQ0SD63DtYybK-3wFclznnufPpBc-pxv-7YUvNnfbD_zfuJfNZwvj8XSrowol8VvYpFc-hYeOqGpEi2lTUQV0U5O0bUrIW2vGAzx-AdiTuA-EAgAA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5752</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Swetland</dc:creator>
  <cp:lastModifiedBy>Colleen Swetland</cp:lastModifiedBy>
  <cp:revision>2</cp:revision>
  <dcterms:created xsi:type="dcterms:W3CDTF">2022-03-18T13:27:00Z</dcterms:created>
  <dcterms:modified xsi:type="dcterms:W3CDTF">2022-03-18T13:27:00Z</dcterms:modified>
</cp:coreProperties>
</file>